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textAlignment w:val="baseline"/>
        <w:rPr>
          <w:rFonts w:ascii="Arial"/>
          <w:sz w:val="21"/>
        </w:rPr>
      </w:pPr>
      <w:r>
        <w:rPr>
          <w:rFonts w:hint="eastAsia" w:ascii="仿宋" w:hAnsi="仿宋" w:eastAsia="仿宋" w:cs="仿宋"/>
          <w:b w:val="0"/>
          <w:bCs/>
          <w:spacing w:val="10"/>
          <w:sz w:val="40"/>
          <w:szCs w:val="40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pacing w:val="10"/>
          <w:sz w:val="40"/>
          <w:szCs w:val="40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州市大肠肛门病</w:t>
      </w:r>
      <w:r>
        <w:rPr>
          <w:rFonts w:hint="eastAsia" w:ascii="仿宋" w:hAnsi="仿宋" w:eastAsia="仿宋" w:cs="仿宋"/>
          <w:b w:val="0"/>
          <w:bCs/>
          <w:spacing w:val="10"/>
          <w:sz w:val="40"/>
          <w:szCs w:val="4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医院进修人员管理协议书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一、进修人员要明确进修学习目的，遵守国家法令、法规和我院各项规章制度。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二、进修人员进修前应安排好个人事务，进修期间无婚假、年休假、探亲假等。节假日随科室安排，不得擅自离岗，一经发现，终止进修。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三、进修人员必须按要求穿着工作服、佩戴我院进修医师胸卡。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四、进修人员要爱护医疗设备和科技资料，不得擅自拿走或损害我院各种资料、标本、器械等，一经发现由当事人照价赔偿</w:t>
      </w:r>
      <w:r>
        <w:rPr>
          <w:rFonts w:hint="eastAsia"/>
          <w:lang w:eastAsia="zh-CN"/>
        </w:rPr>
        <w:t>。</w:t>
      </w:r>
      <w:r>
        <w:rPr>
          <w:rFonts w:hint="eastAsia"/>
        </w:rPr>
        <w:t>情节严重者，终止其进修资格。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lang w:eastAsia="zh-CN"/>
        </w:rPr>
      </w:pPr>
      <w:r>
        <w:rPr>
          <w:rFonts w:hint="eastAsia"/>
        </w:rPr>
        <w:t>五、进修期间开处方、假条、证明、做检查等一切医疗活动均须严格按我院规定执行，需在带教知晓的情况下进行，不得自行处理；不能与病人拉关系，收受钱物，一经发现立即终止进修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</w:rPr>
        <w:t>六、进修人员应严格按照进修计划学习，进修专业和期限中途不予更改。如中途退学或擅自变更科室，一律不发放结业证书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七、在我院进修期间，工资、福利等由原单位负责</w:t>
      </w:r>
      <w:r>
        <w:rPr>
          <w:rFonts w:hint="eastAsia"/>
          <w:lang w:eastAsia="zh-CN"/>
        </w:rPr>
        <w:t>，</w:t>
      </w:r>
      <w:r>
        <w:rPr>
          <w:rFonts w:hint="eastAsia"/>
        </w:rPr>
        <w:t>食宿费用自理。凡进修期间出现的个人医疗费用，均由本人或原单位承担。进修期间进修医师导致的医疗纠纷，由原单位负责。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八、请假时限：进修半年，病事假不得超过一周；进修一年</w:t>
      </w:r>
      <w:r>
        <w:rPr>
          <w:rFonts w:hint="eastAsia"/>
          <w:lang w:eastAsia="zh-CN"/>
        </w:rPr>
        <w:t>，</w:t>
      </w:r>
      <w:r>
        <w:rPr>
          <w:rFonts w:hint="eastAsia"/>
        </w:rPr>
        <w:t>病事假不得超过两周。事假须原单位开具证明（可为复印件），持原单位证明让带教和科室主任签字盖章后，交至教育处备案。病假需开具由我院出具的诊断证明。无论事假、病假，进修期限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leftChars="0" w:firstLine="0" w:firstLineChars="0"/>
        <w:textAlignment w:val="baseline"/>
        <w:rPr>
          <w:rFonts w:hint="eastAsia"/>
        </w:rPr>
      </w:pPr>
      <w:r>
        <w:rPr>
          <w:rFonts w:hint="eastAsia"/>
        </w:rPr>
        <w:t>均不顺延。假期结束后须及时到教育处销假，否则按旷工处理。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九、结业手续不得代办，逾期不办理结业手续者不予补办。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十、请选送单位及进修人员认真阅读本协议并签字盖章。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  <w:r>
        <w:rPr>
          <w:rFonts w:hint="eastAsia"/>
        </w:rPr>
        <w:t>选送单位： （盖章）                   进修人员签字：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7040" w:firstLineChars="2200"/>
        <w:textAlignment w:val="baseline"/>
        <w:rPr>
          <w:rFonts w:hint="eastAsia"/>
        </w:rPr>
      </w:pPr>
      <w:r>
        <w:rPr>
          <w:rFonts w:hint="eastAsia"/>
        </w:rPr>
        <w:t>年    月    日</w:t>
      </w:r>
    </w:p>
    <w:sectPr>
      <w:headerReference r:id="rId5" w:type="default"/>
      <w:footerReference r:id="rId6" w:type="default"/>
      <w:pgSz w:w="11906" w:h="16839"/>
      <w:pgMar w:top="1431" w:right="1417" w:bottom="1197" w:left="1427" w:header="510" w:footer="9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09" w:lineRule="auto"/>
      <w:ind w:left="387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inline distT="0" distB="0" distL="114300" distR="114300">
          <wp:extent cx="2181860" cy="447040"/>
          <wp:effectExtent l="0" t="0" r="8890" b="10160"/>
          <wp:docPr id="1" name="图片 1" descr="_cgi-bin_mmwebwx-bin_webwxgetmsgimg__&amp;MsgID=2377225172379336197&amp;skey=@crypt_6e797c5e_6ec7a92eae17d7521310100d040530f1&amp;mmweb_appid=wx_webfilehel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_cgi-bin_mmwebwx-bin_webwxgetmsgimg__&amp;MsgID=2377225172379336197&amp;skey=@crypt_6e797c5e_6ec7a92eae17d7521310100d040530f1&amp;mmweb_appid=wx_webfilehelp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8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EyYjY4YjBmNzBiMjlmZjYzYWFkODY5NTRlNGQ1YzcifQ=="/>
  </w:docVars>
  <w:rsids>
    <w:rsidRoot w:val="00000000"/>
    <w:rsid w:val="02AD1871"/>
    <w:rsid w:val="06D15945"/>
    <w:rsid w:val="06EF17CE"/>
    <w:rsid w:val="0DC21F49"/>
    <w:rsid w:val="108D35E3"/>
    <w:rsid w:val="126E269F"/>
    <w:rsid w:val="1ADF413A"/>
    <w:rsid w:val="2409047A"/>
    <w:rsid w:val="26D20FF7"/>
    <w:rsid w:val="28131A9F"/>
    <w:rsid w:val="29E17ECF"/>
    <w:rsid w:val="29EB58A7"/>
    <w:rsid w:val="2BF24A2F"/>
    <w:rsid w:val="2CB25B52"/>
    <w:rsid w:val="2D4A7B39"/>
    <w:rsid w:val="2EBA0CEE"/>
    <w:rsid w:val="2F012479"/>
    <w:rsid w:val="2F1228D8"/>
    <w:rsid w:val="30C9346B"/>
    <w:rsid w:val="3A816B64"/>
    <w:rsid w:val="40055B41"/>
    <w:rsid w:val="42D812EB"/>
    <w:rsid w:val="491017DF"/>
    <w:rsid w:val="4C194E4E"/>
    <w:rsid w:val="4D0045BB"/>
    <w:rsid w:val="4DEF40B9"/>
    <w:rsid w:val="5002770D"/>
    <w:rsid w:val="50E772C9"/>
    <w:rsid w:val="51B00003"/>
    <w:rsid w:val="52021EE1"/>
    <w:rsid w:val="53D224B3"/>
    <w:rsid w:val="545E3D46"/>
    <w:rsid w:val="599975CF"/>
    <w:rsid w:val="5B527A35"/>
    <w:rsid w:val="6042451C"/>
    <w:rsid w:val="63EB0A27"/>
    <w:rsid w:val="646D1D84"/>
    <w:rsid w:val="65314B5F"/>
    <w:rsid w:val="67982C74"/>
    <w:rsid w:val="6C7C0DB6"/>
    <w:rsid w:val="6D203E37"/>
    <w:rsid w:val="6E0C6169"/>
    <w:rsid w:val="6E7A30D3"/>
    <w:rsid w:val="775216DB"/>
    <w:rsid w:val="77FC724F"/>
    <w:rsid w:val="78212811"/>
    <w:rsid w:val="79240792"/>
    <w:rsid w:val="7B430CF1"/>
    <w:rsid w:val="7C885555"/>
    <w:rsid w:val="7E8D6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760" w:firstLineChars="200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638</Words>
  <Characters>638</Characters>
  <TotalTime>1</TotalTime>
  <ScaleCrop>false</ScaleCrop>
  <LinksUpToDate>false</LinksUpToDate>
  <CharactersWithSpaces>680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2022-07-30T10:13:00Z</dcterms:created>
  <dc:creator>微软用户</dc:creator>
  <cp:lastModifiedBy>cling to it.</cp:lastModifiedBy>
  <dcterms:modified xsi:type="dcterms:W3CDTF">2023-11-14T07:50:02Z</dcterms:modified>
  <dc:title>进修人员管理协议书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2023-10-31T11:36:38Z</vt:filetime>
  </property>
  <property fmtid="{D5CDD505-2E9C-101B-9397-08002B2CF9AE}" pid="4" name="KSOProductBuildVer">
    <vt:lpwstr>2052-11.1.0.14309</vt:lpwstr>
  </property>
  <property fmtid="{D5CDD505-2E9C-101B-9397-08002B2CF9AE}" pid="5" name="ICV">
    <vt:lpwstr>A3E76FA1196A4957AD11B9082C498DE9_13</vt:lpwstr>
  </property>
</Properties>
</file>